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6FF8" w14:textId="77777777" w:rsidR="00C13E97" w:rsidRDefault="00C13E97" w:rsidP="00C13E97">
      <w:pPr>
        <w:pStyle w:val="Intestazione"/>
        <w:jc w:val="center"/>
      </w:pPr>
      <w:r>
        <w:rPr>
          <w:noProof/>
        </w:rPr>
        <w:drawing>
          <wp:inline distT="0" distB="0" distL="0" distR="0" wp14:anchorId="0C1C5F9C" wp14:editId="6B40A223">
            <wp:extent cx="515620" cy="586105"/>
            <wp:effectExtent l="0" t="0" r="0" b="0"/>
            <wp:docPr id="1" name="Immagine 3" descr="Logo%20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20Repubbl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5620" cy="586105"/>
                    </a:xfrm>
                    <a:prstGeom prst="rect">
                      <a:avLst/>
                    </a:prstGeom>
                    <a:noFill/>
                    <a:ln>
                      <a:noFill/>
                    </a:ln>
                  </pic:spPr>
                </pic:pic>
              </a:graphicData>
            </a:graphic>
          </wp:inline>
        </w:drawing>
      </w:r>
    </w:p>
    <w:p w14:paraId="5E236A56" w14:textId="77777777" w:rsidR="00C13E97" w:rsidRDefault="00C13E97" w:rsidP="00C13E97">
      <w:pPr>
        <w:pStyle w:val="Intestazione"/>
        <w:jc w:val="center"/>
        <w:rPr>
          <w:rFonts w:ascii="Times New Roman" w:hAnsi="Times New Roman"/>
          <w:sz w:val="56"/>
        </w:rPr>
      </w:pPr>
      <w:r w:rsidRPr="006C266E">
        <w:rPr>
          <w:rFonts w:ascii="Times New Roman" w:hAnsi="Times New Roman"/>
          <w:sz w:val="56"/>
        </w:rPr>
        <w:t>Ufficio del Giudice di Pace di Catania</w:t>
      </w:r>
    </w:p>
    <w:p w14:paraId="0FB35F01" w14:textId="77777777" w:rsidR="007E7538" w:rsidRPr="007E7538" w:rsidRDefault="007E7538" w:rsidP="007E7538">
      <w:pPr>
        <w:pStyle w:val="Intestazione"/>
        <w:jc w:val="center"/>
        <w:rPr>
          <w:rFonts w:ascii="Times New Roman" w:hAnsi="Times New Roman"/>
          <w:sz w:val="32"/>
          <w:szCs w:val="32"/>
        </w:rPr>
      </w:pPr>
      <w:r w:rsidRPr="007E7538">
        <w:rPr>
          <w:rFonts w:ascii="Times New Roman" w:hAnsi="Times New Roman"/>
          <w:sz w:val="32"/>
          <w:szCs w:val="32"/>
        </w:rPr>
        <w:t>Via M. R. Imbriani n. 226 95128 CATANIA</w:t>
      </w:r>
    </w:p>
    <w:p w14:paraId="6F506335" w14:textId="2A7FEC15" w:rsidR="007E7538" w:rsidRPr="00F86FD4" w:rsidRDefault="007E7538" w:rsidP="007E7538">
      <w:pPr>
        <w:pStyle w:val="Intestazione"/>
        <w:jc w:val="center"/>
        <w:rPr>
          <w:rFonts w:ascii="Times New Roman" w:hAnsi="Times New Roman"/>
          <w:sz w:val="24"/>
          <w:szCs w:val="24"/>
        </w:rPr>
      </w:pPr>
      <w:r w:rsidRPr="00F86FD4">
        <w:rPr>
          <w:rFonts w:ascii="Times New Roman" w:hAnsi="Times New Roman"/>
          <w:sz w:val="24"/>
          <w:szCs w:val="24"/>
        </w:rPr>
        <w:t>Tel. 095 72895</w:t>
      </w:r>
      <w:r w:rsidR="00813FC1">
        <w:rPr>
          <w:rFonts w:ascii="Times New Roman" w:hAnsi="Times New Roman"/>
          <w:sz w:val="24"/>
          <w:szCs w:val="24"/>
        </w:rPr>
        <w:t>00</w:t>
      </w:r>
      <w:r w:rsidRPr="00F86FD4">
        <w:rPr>
          <w:rFonts w:ascii="Times New Roman" w:hAnsi="Times New Roman"/>
          <w:sz w:val="24"/>
          <w:szCs w:val="24"/>
        </w:rPr>
        <w:t xml:space="preserve"> — Fax n. 095 447957</w:t>
      </w:r>
    </w:p>
    <w:p w14:paraId="79FACAC8" w14:textId="77777777" w:rsidR="00C13E97" w:rsidRDefault="00C13E97" w:rsidP="00C13E97">
      <w:pPr>
        <w:jc w:val="center"/>
        <w:rPr>
          <w:rFonts w:ascii="Verdana" w:hAnsi="Verdana"/>
          <w:bCs/>
          <w:sz w:val="20"/>
        </w:rPr>
      </w:pPr>
      <w:r>
        <w:object w:dxaOrig="3196" w:dyaOrig="65" w14:anchorId="27E59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55pt;height:3.25pt" o:ole="">
            <v:imagedata r:id="rId7" o:title=""/>
          </v:shape>
          <o:OLEObject Type="Embed" ProgID="Word.Picture.8" ShapeID="_x0000_i1025" DrawAspect="Content" ObjectID="_1835161822" r:id="rId8"/>
        </w:object>
      </w:r>
    </w:p>
    <w:p w14:paraId="25425577" w14:textId="77777777" w:rsidR="00C13E97" w:rsidRDefault="00C13E97" w:rsidP="00C13E97">
      <w:pPr>
        <w:jc w:val="center"/>
        <w:rPr>
          <w:rFonts w:ascii="Times New Roman" w:hAnsi="Times New Roman"/>
          <w:sz w:val="24"/>
          <w:szCs w:val="24"/>
        </w:rPr>
      </w:pPr>
    </w:p>
    <w:p w14:paraId="7CD584FA" w14:textId="5BCDD2F2" w:rsidR="00C13E97" w:rsidRPr="00C13E97" w:rsidRDefault="00C66EE4" w:rsidP="00C13E97">
      <w:pPr>
        <w:jc w:val="both"/>
        <w:rPr>
          <w:rFonts w:ascii="Times New Roman" w:hAnsi="Times New Roman"/>
          <w:sz w:val="24"/>
          <w:szCs w:val="24"/>
        </w:rPr>
      </w:pPr>
      <w:r>
        <w:rPr>
          <w:rFonts w:ascii="Times New Roman" w:hAnsi="Times New Roman"/>
          <w:sz w:val="24"/>
          <w:szCs w:val="24"/>
        </w:rPr>
        <w:t xml:space="preserve">Si </w:t>
      </w:r>
      <w:r w:rsidR="00F5347A">
        <w:rPr>
          <w:rFonts w:ascii="Times New Roman" w:hAnsi="Times New Roman"/>
          <w:sz w:val="24"/>
          <w:szCs w:val="24"/>
        </w:rPr>
        <w:t xml:space="preserve">avvisa </w:t>
      </w:r>
      <w:r w:rsidR="00604974">
        <w:rPr>
          <w:rFonts w:ascii="Times New Roman" w:hAnsi="Times New Roman"/>
          <w:sz w:val="24"/>
          <w:szCs w:val="24"/>
        </w:rPr>
        <w:t xml:space="preserve">che </w:t>
      </w:r>
      <w:r>
        <w:rPr>
          <w:rFonts w:ascii="Times New Roman" w:hAnsi="Times New Roman"/>
          <w:sz w:val="24"/>
          <w:szCs w:val="24"/>
        </w:rPr>
        <w:t>è</w:t>
      </w:r>
      <w:r w:rsidR="00C13E97" w:rsidRPr="00C13E97">
        <w:rPr>
          <w:rFonts w:ascii="Times New Roman" w:hAnsi="Times New Roman"/>
          <w:sz w:val="24"/>
          <w:szCs w:val="24"/>
        </w:rPr>
        <w:t xml:space="preserve"> disponibile la Certificazione Unica CU 202</w:t>
      </w:r>
      <w:r w:rsidR="002F4636">
        <w:rPr>
          <w:rFonts w:ascii="Times New Roman" w:hAnsi="Times New Roman"/>
          <w:sz w:val="24"/>
          <w:szCs w:val="24"/>
        </w:rPr>
        <w:t>6</w:t>
      </w:r>
      <w:r w:rsidR="00C13E97" w:rsidRPr="00C13E97">
        <w:rPr>
          <w:rFonts w:ascii="Times New Roman" w:hAnsi="Times New Roman"/>
          <w:sz w:val="24"/>
          <w:szCs w:val="24"/>
        </w:rPr>
        <w:t>, relativa ai compensi corrisposti nel 202</w:t>
      </w:r>
      <w:r w:rsidR="002F4636">
        <w:rPr>
          <w:rFonts w:ascii="Times New Roman" w:hAnsi="Times New Roman"/>
          <w:sz w:val="24"/>
          <w:szCs w:val="24"/>
        </w:rPr>
        <w:t>5</w:t>
      </w:r>
      <w:r w:rsidR="00C13E97" w:rsidRPr="00C13E97">
        <w:rPr>
          <w:rFonts w:ascii="Times New Roman" w:hAnsi="Times New Roman"/>
          <w:sz w:val="24"/>
          <w:szCs w:val="24"/>
        </w:rPr>
        <w:t xml:space="preserve"> collegati alle spese di giustizia (onorari ed indennità corrisposti a consulenti tecnici, avvocati, interpreti, traduttori, giudici popolari, giudici ausiliari, consiglieri onorari, amministratori di beni).</w:t>
      </w:r>
    </w:p>
    <w:p w14:paraId="265B675A" w14:textId="0930F8FE" w:rsidR="00C13E97" w:rsidRPr="00C13E97" w:rsidRDefault="00F5347A" w:rsidP="00C13E97">
      <w:pPr>
        <w:jc w:val="both"/>
        <w:rPr>
          <w:rFonts w:ascii="Times New Roman" w:hAnsi="Times New Roman"/>
          <w:sz w:val="24"/>
          <w:szCs w:val="24"/>
        </w:rPr>
      </w:pPr>
      <w:r w:rsidRPr="00F5347A">
        <w:rPr>
          <w:rFonts w:ascii="Times New Roman" w:hAnsi="Times New Roman"/>
          <w:sz w:val="24"/>
          <w:szCs w:val="24"/>
        </w:rPr>
        <w:t xml:space="preserve">Il sistema SIAMM consente ai beneficiari titolari di partita Iva (Persona Fisica o Studio Associato) di acquisire direttamente e stampare la propria Certificazione dei Redditi accedendo </w:t>
      </w:r>
      <w:r w:rsidR="00C13E97" w:rsidRPr="00C13E97">
        <w:rPr>
          <w:rFonts w:ascii="Times New Roman" w:hAnsi="Times New Roman"/>
          <w:sz w:val="24"/>
          <w:szCs w:val="24"/>
        </w:rPr>
        <w:t xml:space="preserve">con le proprie credenziali al Portale delle Liquidazioni Spese di Giustizia </w:t>
      </w:r>
      <w:hyperlink r:id="rId9" w:history="1">
        <w:r w:rsidR="00C13E97" w:rsidRPr="006242A7">
          <w:rPr>
            <w:rStyle w:val="Collegamentoipertestuale"/>
            <w:rFonts w:ascii="Times New Roman" w:hAnsi="Times New Roman"/>
            <w:sz w:val="24"/>
            <w:szCs w:val="24"/>
          </w:rPr>
          <w:t>https://lsg.giustizia.it</w:t>
        </w:r>
      </w:hyperlink>
      <w:r w:rsidR="00C13E97">
        <w:rPr>
          <w:rFonts w:ascii="Times New Roman" w:hAnsi="Times New Roman"/>
          <w:sz w:val="24"/>
          <w:szCs w:val="24"/>
        </w:rPr>
        <w:t xml:space="preserve"> </w:t>
      </w:r>
      <w:r w:rsidR="00C13E97" w:rsidRPr="00C13E97">
        <w:rPr>
          <w:rFonts w:ascii="Times New Roman" w:hAnsi="Times New Roman"/>
          <w:sz w:val="24"/>
          <w:szCs w:val="24"/>
        </w:rPr>
        <w:t xml:space="preserve">oppure dalla home page del Portale Servizi Telematici </w:t>
      </w:r>
      <w:hyperlink r:id="rId10" w:history="1">
        <w:r w:rsidR="00C13E97" w:rsidRPr="006242A7">
          <w:rPr>
            <w:rStyle w:val="Collegamentoipertestuale"/>
            <w:rFonts w:ascii="Times New Roman" w:hAnsi="Times New Roman"/>
            <w:sz w:val="24"/>
            <w:szCs w:val="24"/>
          </w:rPr>
          <w:t>https://pst.giustizia.it/PST/</w:t>
        </w:r>
      </w:hyperlink>
      <w:r w:rsidR="00C13E97">
        <w:rPr>
          <w:rFonts w:ascii="Times New Roman" w:hAnsi="Times New Roman"/>
          <w:sz w:val="24"/>
          <w:szCs w:val="24"/>
        </w:rPr>
        <w:t xml:space="preserve"> </w:t>
      </w:r>
      <w:r w:rsidR="00C13E97" w:rsidRPr="00C13E97">
        <w:rPr>
          <w:rFonts w:ascii="Times New Roman" w:hAnsi="Times New Roman"/>
          <w:sz w:val="24"/>
          <w:szCs w:val="24"/>
        </w:rPr>
        <w:t xml:space="preserve">cliccando su </w:t>
      </w:r>
      <w:r w:rsidR="00F34F7D">
        <w:rPr>
          <w:rFonts w:ascii="Times New Roman" w:hAnsi="Times New Roman"/>
          <w:sz w:val="24"/>
          <w:szCs w:val="24"/>
        </w:rPr>
        <w:t>Servizi →</w:t>
      </w:r>
      <w:r w:rsidR="00C13E97" w:rsidRPr="00C13E97">
        <w:rPr>
          <w:rFonts w:ascii="Times New Roman" w:hAnsi="Times New Roman"/>
          <w:sz w:val="24"/>
          <w:szCs w:val="24"/>
        </w:rPr>
        <w:t>Accedi al Portale Liquidazione Spese di Giustizia</w:t>
      </w:r>
      <w:r w:rsidR="00C266BF">
        <w:rPr>
          <w:rFonts w:ascii="Times New Roman" w:hAnsi="Times New Roman"/>
          <w:sz w:val="24"/>
          <w:szCs w:val="24"/>
        </w:rPr>
        <w:t xml:space="preserve"> …</w:t>
      </w:r>
      <w:r w:rsidR="00C13E97" w:rsidRPr="00C13E97">
        <w:rPr>
          <w:rFonts w:ascii="Times New Roman" w:hAnsi="Times New Roman"/>
          <w:sz w:val="24"/>
          <w:szCs w:val="24"/>
        </w:rPr>
        <w:t>.</w:t>
      </w:r>
    </w:p>
    <w:p w14:paraId="4DA47DAF" w14:textId="6396C387" w:rsidR="00C13E97" w:rsidRDefault="00C13E97" w:rsidP="00C13E97">
      <w:pPr>
        <w:jc w:val="both"/>
        <w:rPr>
          <w:rFonts w:ascii="Times New Roman" w:hAnsi="Times New Roman"/>
          <w:sz w:val="24"/>
          <w:szCs w:val="24"/>
        </w:rPr>
      </w:pPr>
      <w:r w:rsidRPr="00C13E97">
        <w:rPr>
          <w:rFonts w:ascii="Times New Roman" w:hAnsi="Times New Roman"/>
          <w:sz w:val="24"/>
          <w:szCs w:val="24"/>
        </w:rPr>
        <w:t xml:space="preserve">Per visualizzare i redditi, si sceglie la funzione </w:t>
      </w:r>
      <w:r w:rsidR="005C5707">
        <w:rPr>
          <w:rFonts w:ascii="Times New Roman" w:hAnsi="Times New Roman"/>
          <w:sz w:val="24"/>
          <w:szCs w:val="24"/>
        </w:rPr>
        <w:t>“</w:t>
      </w:r>
      <w:r w:rsidRPr="00C13E97">
        <w:rPr>
          <w:rFonts w:ascii="Times New Roman" w:hAnsi="Times New Roman"/>
          <w:sz w:val="24"/>
          <w:szCs w:val="24"/>
        </w:rPr>
        <w:t>Redditi corrisposti</w:t>
      </w:r>
      <w:r w:rsidR="005C5707">
        <w:rPr>
          <w:rFonts w:ascii="Times New Roman" w:hAnsi="Times New Roman"/>
          <w:sz w:val="24"/>
          <w:szCs w:val="24"/>
        </w:rPr>
        <w:t>”</w:t>
      </w:r>
      <w:r w:rsidRPr="00C13E97">
        <w:rPr>
          <w:rFonts w:ascii="Times New Roman" w:hAnsi="Times New Roman"/>
          <w:sz w:val="24"/>
          <w:szCs w:val="24"/>
        </w:rPr>
        <w:t>. Selezionando l’anno, il sistema produrrà la certificazione fiscale per tutti gli uffici giudiziari che hanno corrisposto redditi all’interessato nell’anno di riferimento. Dopo l’invio della richiesta occorre attendere almeno 24 ore per l’elaborazione della certificazione.</w:t>
      </w:r>
    </w:p>
    <w:p w14:paraId="5D4326FE" w14:textId="7DCD38DD" w:rsidR="00F5347A" w:rsidRDefault="00F5347A" w:rsidP="00C13E97">
      <w:pPr>
        <w:jc w:val="both"/>
        <w:rPr>
          <w:rFonts w:ascii="Times New Roman" w:hAnsi="Times New Roman"/>
          <w:sz w:val="24"/>
          <w:szCs w:val="24"/>
        </w:rPr>
      </w:pPr>
      <w:r>
        <w:rPr>
          <w:rFonts w:ascii="Times New Roman" w:hAnsi="Times New Roman"/>
          <w:sz w:val="24"/>
          <w:szCs w:val="24"/>
        </w:rPr>
        <w:t>P</w:t>
      </w:r>
      <w:r w:rsidRPr="00F5347A">
        <w:rPr>
          <w:rFonts w:ascii="Times New Roman" w:hAnsi="Times New Roman"/>
          <w:sz w:val="24"/>
          <w:szCs w:val="24"/>
        </w:rPr>
        <w:t xml:space="preserve">er qualunque problema di carattere tecnico si fornisce il contatto del Supporto Help Desk: </w:t>
      </w:r>
      <w:hyperlink r:id="rId11" w:history="1">
        <w:r w:rsidRPr="00634F35">
          <w:rPr>
            <w:rStyle w:val="Collegamentoipertestuale"/>
            <w:rFonts w:ascii="Times New Roman" w:hAnsi="Times New Roman"/>
            <w:sz w:val="24"/>
            <w:szCs w:val="24"/>
          </w:rPr>
          <w:t>supporto.siamm@giustizia.it</w:t>
        </w:r>
      </w:hyperlink>
      <w:r>
        <w:rPr>
          <w:rFonts w:ascii="Times New Roman" w:hAnsi="Times New Roman"/>
          <w:sz w:val="24"/>
          <w:szCs w:val="24"/>
        </w:rPr>
        <w:t>.</w:t>
      </w:r>
    </w:p>
    <w:p w14:paraId="237C14CC" w14:textId="77777777" w:rsidR="00C00741" w:rsidRDefault="00C00741" w:rsidP="00C13E97">
      <w:pPr>
        <w:jc w:val="both"/>
        <w:rPr>
          <w:rFonts w:ascii="Times New Roman" w:hAnsi="Times New Roman"/>
          <w:sz w:val="24"/>
          <w:szCs w:val="24"/>
        </w:rPr>
      </w:pPr>
    </w:p>
    <w:p w14:paraId="41425E9F" w14:textId="08DD0E59" w:rsidR="00C00741" w:rsidRDefault="00C00741" w:rsidP="00C13E97">
      <w:pPr>
        <w:jc w:val="both"/>
        <w:rPr>
          <w:rFonts w:ascii="Times New Roman" w:hAnsi="Times New Roman"/>
          <w:sz w:val="24"/>
          <w:szCs w:val="24"/>
        </w:rPr>
      </w:pPr>
      <w:r w:rsidRPr="00C00741">
        <w:rPr>
          <w:rFonts w:ascii="Times New Roman" w:hAnsi="Times New Roman"/>
          <w:sz w:val="24"/>
          <w:szCs w:val="24"/>
        </w:rPr>
        <w:t xml:space="preserve">In alternativa, la stessa può essere scaricata nell’area privata del sito ufficiale dell’Agenzia delle Entrate, raggiungibile all’indirizzo </w:t>
      </w:r>
      <w:hyperlink r:id="rId12" w:history="1">
        <w:r w:rsidRPr="00634F35">
          <w:rPr>
            <w:rStyle w:val="Collegamentoipertestuale"/>
            <w:rFonts w:ascii="Times New Roman" w:hAnsi="Times New Roman"/>
            <w:sz w:val="24"/>
            <w:szCs w:val="24"/>
          </w:rPr>
          <w:t>https://www.agenziaentrate.gov.it/</w:t>
        </w:r>
      </w:hyperlink>
      <w:r w:rsidRPr="00C00741">
        <w:rPr>
          <w:rFonts w:ascii="Times New Roman" w:hAnsi="Times New Roman"/>
          <w:sz w:val="24"/>
          <w:szCs w:val="24"/>
        </w:rPr>
        <w:t>, all’interno del proprio CASSETTO FISCALE (ed esattamente in CONSULTAZIONI/DICHIARAZIONI FISCALI/CERTIFICAZIONE UNICA).</w:t>
      </w:r>
    </w:p>
    <w:p w14:paraId="4506DFCD" w14:textId="77777777" w:rsidR="00281394" w:rsidRDefault="00281394" w:rsidP="00C13E97">
      <w:pPr>
        <w:jc w:val="both"/>
        <w:rPr>
          <w:rFonts w:ascii="Times New Roman" w:hAnsi="Times New Roman"/>
          <w:sz w:val="24"/>
          <w:szCs w:val="24"/>
        </w:rPr>
      </w:pPr>
    </w:p>
    <w:p w14:paraId="047AE475" w14:textId="3997107D" w:rsidR="00C00741" w:rsidRDefault="00C266BF" w:rsidP="00C13E97">
      <w:pPr>
        <w:jc w:val="both"/>
        <w:rPr>
          <w:rFonts w:ascii="Times New Roman" w:hAnsi="Times New Roman"/>
          <w:sz w:val="24"/>
          <w:szCs w:val="24"/>
        </w:rPr>
      </w:pPr>
      <w:r w:rsidRPr="00C266BF">
        <w:rPr>
          <w:rFonts w:ascii="Times New Roman" w:hAnsi="Times New Roman"/>
          <w:sz w:val="24"/>
          <w:szCs w:val="24"/>
        </w:rPr>
        <w:t>In ambedue i casi è necessario l’utilizzo dello SPID, della CNS oppure della CIE.</w:t>
      </w:r>
    </w:p>
    <w:p w14:paraId="15004E00" w14:textId="77777777" w:rsidR="00281394" w:rsidRDefault="00281394" w:rsidP="00C13E97">
      <w:pPr>
        <w:jc w:val="both"/>
        <w:rPr>
          <w:rFonts w:ascii="Times New Roman" w:hAnsi="Times New Roman"/>
          <w:sz w:val="24"/>
          <w:szCs w:val="24"/>
        </w:rPr>
      </w:pPr>
    </w:p>
    <w:p w14:paraId="5C3626A0" w14:textId="2DAEE818" w:rsidR="00F5347A" w:rsidRDefault="00F5347A" w:rsidP="00F5347A">
      <w:pPr>
        <w:jc w:val="both"/>
        <w:rPr>
          <w:rFonts w:ascii="Times New Roman" w:hAnsi="Times New Roman"/>
          <w:b/>
          <w:bCs/>
          <w:sz w:val="24"/>
          <w:szCs w:val="24"/>
        </w:rPr>
      </w:pPr>
      <w:r w:rsidRPr="00F5347A">
        <w:rPr>
          <w:rFonts w:ascii="Times New Roman" w:hAnsi="Times New Roman"/>
          <w:b/>
          <w:bCs/>
          <w:sz w:val="24"/>
          <w:szCs w:val="24"/>
        </w:rPr>
        <w:t>Si ricorda che la certificazione da quest’anno, così come previsto dall’articolo 3 del decreto legislativo 1 del 2024, non deve essere più predisposta per i soggetti forfettari e per quelli in regime fiscale di vantaggio.</w:t>
      </w:r>
    </w:p>
    <w:p w14:paraId="59AB2D09" w14:textId="77777777" w:rsidR="00604974" w:rsidRPr="00F5347A" w:rsidRDefault="00604974" w:rsidP="00F5347A">
      <w:pPr>
        <w:jc w:val="both"/>
        <w:rPr>
          <w:rFonts w:ascii="Times New Roman" w:hAnsi="Times New Roman"/>
          <w:b/>
          <w:bCs/>
          <w:sz w:val="24"/>
          <w:szCs w:val="24"/>
        </w:rPr>
      </w:pPr>
    </w:p>
    <w:p w14:paraId="3A767C90" w14:textId="1ED00CF7" w:rsidR="00C13E97" w:rsidRPr="00C13E97" w:rsidRDefault="00C13E97" w:rsidP="00C13E97">
      <w:pPr>
        <w:jc w:val="both"/>
        <w:rPr>
          <w:rFonts w:ascii="Times New Roman" w:hAnsi="Times New Roman"/>
          <w:sz w:val="24"/>
          <w:szCs w:val="24"/>
        </w:rPr>
      </w:pPr>
      <w:r w:rsidRPr="00C13E97">
        <w:rPr>
          <w:rFonts w:ascii="Times New Roman" w:hAnsi="Times New Roman"/>
          <w:sz w:val="24"/>
          <w:szCs w:val="24"/>
        </w:rPr>
        <w:t>Gli interessati impossibilitati</w:t>
      </w:r>
      <w:r w:rsidR="00C266BF">
        <w:rPr>
          <w:rFonts w:ascii="Times New Roman" w:hAnsi="Times New Roman"/>
          <w:sz w:val="24"/>
          <w:szCs w:val="24"/>
        </w:rPr>
        <w:t>,</w:t>
      </w:r>
      <w:r w:rsidRPr="00C13E97">
        <w:rPr>
          <w:rFonts w:ascii="Times New Roman" w:hAnsi="Times New Roman"/>
          <w:sz w:val="24"/>
          <w:szCs w:val="24"/>
        </w:rPr>
        <w:t xml:space="preserve"> </w:t>
      </w:r>
      <w:r w:rsidR="00C266BF">
        <w:rPr>
          <w:rFonts w:ascii="Times New Roman" w:hAnsi="Times New Roman"/>
          <w:sz w:val="24"/>
          <w:szCs w:val="24"/>
        </w:rPr>
        <w:t xml:space="preserve">per un qualche problema, </w:t>
      </w:r>
      <w:r w:rsidRPr="00C13E97">
        <w:rPr>
          <w:rFonts w:ascii="Times New Roman" w:hAnsi="Times New Roman"/>
          <w:sz w:val="24"/>
          <w:szCs w:val="24"/>
        </w:rPr>
        <w:t xml:space="preserve">a </w:t>
      </w:r>
      <w:r w:rsidR="00C266BF">
        <w:rPr>
          <w:rFonts w:ascii="Times New Roman" w:hAnsi="Times New Roman"/>
          <w:sz w:val="24"/>
          <w:szCs w:val="24"/>
        </w:rPr>
        <w:t xml:space="preserve">ottenere la CU con le dette modalità possono richiederla </w:t>
      </w:r>
      <w:r w:rsidRPr="00C13E97">
        <w:rPr>
          <w:rFonts w:ascii="Times New Roman" w:hAnsi="Times New Roman"/>
          <w:sz w:val="24"/>
          <w:szCs w:val="24"/>
        </w:rPr>
        <w:t xml:space="preserve">attraverso i seguenti canali: </w:t>
      </w:r>
    </w:p>
    <w:p w14:paraId="6E957FEB" w14:textId="565D9FCE" w:rsidR="00C13E97" w:rsidRPr="00C13E97" w:rsidRDefault="00C13E97" w:rsidP="00C13E97">
      <w:pPr>
        <w:pStyle w:val="Paragrafoelenco"/>
        <w:numPr>
          <w:ilvl w:val="0"/>
          <w:numId w:val="1"/>
        </w:numPr>
        <w:jc w:val="both"/>
        <w:rPr>
          <w:rFonts w:ascii="Times New Roman" w:hAnsi="Times New Roman"/>
          <w:sz w:val="24"/>
          <w:szCs w:val="24"/>
        </w:rPr>
      </w:pPr>
      <w:r w:rsidRPr="00C13E97">
        <w:rPr>
          <w:rFonts w:ascii="Times New Roman" w:hAnsi="Times New Roman"/>
          <w:sz w:val="24"/>
          <w:szCs w:val="24"/>
        </w:rPr>
        <w:t xml:space="preserve">posta elettronica, inviando una mail a: </w:t>
      </w:r>
      <w:hyperlink r:id="rId13" w:history="1">
        <w:r w:rsidRPr="00C13E97">
          <w:rPr>
            <w:rStyle w:val="Collegamentoipertestuale"/>
            <w:rFonts w:ascii="Times New Roman" w:hAnsi="Times New Roman"/>
            <w:b/>
            <w:sz w:val="24"/>
            <w:szCs w:val="24"/>
          </w:rPr>
          <w:t>segreteria.gdp.catania@giustizia.it</w:t>
        </w:r>
      </w:hyperlink>
    </w:p>
    <w:p w14:paraId="785951E1" w14:textId="247F5F02" w:rsidR="00C13E97" w:rsidRPr="00C13E97" w:rsidRDefault="00C13E97" w:rsidP="00C13E97">
      <w:pPr>
        <w:pStyle w:val="Paragrafoelenco"/>
        <w:numPr>
          <w:ilvl w:val="0"/>
          <w:numId w:val="1"/>
        </w:numPr>
        <w:jc w:val="both"/>
        <w:rPr>
          <w:rFonts w:ascii="Times New Roman" w:hAnsi="Times New Roman"/>
          <w:sz w:val="24"/>
          <w:szCs w:val="24"/>
        </w:rPr>
      </w:pPr>
      <w:r w:rsidRPr="00C13E97">
        <w:rPr>
          <w:rFonts w:ascii="Times New Roman" w:hAnsi="Times New Roman"/>
          <w:sz w:val="24"/>
          <w:szCs w:val="24"/>
        </w:rPr>
        <w:t xml:space="preserve">posta ordinaria su esplicita e motivata richiesta all’indirizzo </w:t>
      </w:r>
      <w:r w:rsidR="0010502A">
        <w:rPr>
          <w:rFonts w:ascii="Times New Roman" w:hAnsi="Times New Roman"/>
          <w:sz w:val="24"/>
          <w:szCs w:val="24"/>
        </w:rPr>
        <w:t>PEO</w:t>
      </w:r>
      <w:r w:rsidR="00281394">
        <w:rPr>
          <w:rFonts w:ascii="Times New Roman" w:hAnsi="Times New Roman"/>
          <w:sz w:val="24"/>
          <w:szCs w:val="24"/>
        </w:rPr>
        <w:t xml:space="preserve"> </w:t>
      </w:r>
      <w:r w:rsidRPr="00C13E97">
        <w:rPr>
          <w:rFonts w:ascii="Times New Roman" w:hAnsi="Times New Roman"/>
          <w:sz w:val="24"/>
          <w:szCs w:val="24"/>
        </w:rPr>
        <w:t xml:space="preserve">di cui sopra. </w:t>
      </w:r>
    </w:p>
    <w:p w14:paraId="05199999" w14:textId="1D152587" w:rsidR="00C13E97" w:rsidRDefault="00C13E97" w:rsidP="00C13E97">
      <w:pPr>
        <w:jc w:val="both"/>
        <w:rPr>
          <w:rFonts w:ascii="Times New Roman" w:hAnsi="Times New Roman"/>
          <w:sz w:val="24"/>
          <w:szCs w:val="24"/>
        </w:rPr>
      </w:pPr>
      <w:r>
        <w:rPr>
          <w:rFonts w:ascii="Times New Roman" w:hAnsi="Times New Roman"/>
          <w:sz w:val="24"/>
          <w:szCs w:val="24"/>
        </w:rPr>
        <w:t>Catania</w:t>
      </w:r>
      <w:r w:rsidRPr="00C13E97">
        <w:rPr>
          <w:rFonts w:ascii="Times New Roman" w:hAnsi="Times New Roman"/>
          <w:sz w:val="24"/>
          <w:szCs w:val="24"/>
        </w:rPr>
        <w:t>, 1</w:t>
      </w:r>
      <w:r w:rsidR="002F4636">
        <w:rPr>
          <w:rFonts w:ascii="Times New Roman" w:hAnsi="Times New Roman"/>
          <w:sz w:val="24"/>
          <w:szCs w:val="24"/>
        </w:rPr>
        <w:t>6</w:t>
      </w:r>
      <w:r w:rsidRPr="00C13E97">
        <w:rPr>
          <w:rFonts w:ascii="Times New Roman" w:hAnsi="Times New Roman"/>
          <w:sz w:val="24"/>
          <w:szCs w:val="24"/>
        </w:rPr>
        <w:t>/0</w:t>
      </w:r>
      <w:r w:rsidR="00F34F7D">
        <w:rPr>
          <w:rFonts w:ascii="Times New Roman" w:hAnsi="Times New Roman"/>
          <w:sz w:val="24"/>
          <w:szCs w:val="24"/>
        </w:rPr>
        <w:t>3</w:t>
      </w:r>
      <w:r w:rsidRPr="00C13E97">
        <w:rPr>
          <w:rFonts w:ascii="Times New Roman" w:hAnsi="Times New Roman"/>
          <w:sz w:val="24"/>
          <w:szCs w:val="24"/>
        </w:rPr>
        <w:t>/202</w:t>
      </w:r>
      <w:r w:rsidR="002F4636">
        <w:rPr>
          <w:rFonts w:ascii="Times New Roman" w:hAnsi="Times New Roman"/>
          <w:sz w:val="24"/>
          <w:szCs w:val="24"/>
        </w:rPr>
        <w:t>6</w:t>
      </w:r>
    </w:p>
    <w:p w14:paraId="422638D5" w14:textId="6568F3AE" w:rsidR="00C13E97" w:rsidRDefault="00C13E97" w:rsidP="00C13E97">
      <w:pPr>
        <w:ind w:left="8364"/>
        <w:jc w:val="center"/>
        <w:rPr>
          <w:rFonts w:ascii="Times New Roman" w:hAnsi="Times New Roman"/>
          <w:sz w:val="24"/>
          <w:szCs w:val="24"/>
        </w:rPr>
      </w:pPr>
      <w:r>
        <w:rPr>
          <w:rFonts w:ascii="Times New Roman" w:hAnsi="Times New Roman"/>
          <w:sz w:val="24"/>
          <w:szCs w:val="24"/>
        </w:rPr>
        <w:t xml:space="preserve">Il </w:t>
      </w:r>
      <w:r w:rsidR="002F4636">
        <w:rPr>
          <w:rFonts w:ascii="Times New Roman" w:hAnsi="Times New Roman"/>
          <w:sz w:val="24"/>
          <w:szCs w:val="24"/>
        </w:rPr>
        <w:t>Direttore</w:t>
      </w:r>
    </w:p>
    <w:p w14:paraId="4F5F0A56" w14:textId="7DB7C95C" w:rsidR="00C13E97" w:rsidRDefault="00C13E97" w:rsidP="00C13E97">
      <w:pPr>
        <w:ind w:left="8364"/>
        <w:jc w:val="center"/>
        <w:rPr>
          <w:rFonts w:ascii="Times New Roman" w:hAnsi="Times New Roman"/>
          <w:sz w:val="24"/>
          <w:szCs w:val="24"/>
        </w:rPr>
      </w:pPr>
      <w:r>
        <w:rPr>
          <w:rFonts w:ascii="Times New Roman" w:hAnsi="Times New Roman"/>
          <w:sz w:val="24"/>
          <w:szCs w:val="24"/>
        </w:rPr>
        <w:t>(</w:t>
      </w:r>
      <w:r w:rsidR="002F4636">
        <w:rPr>
          <w:rFonts w:ascii="Times New Roman" w:hAnsi="Times New Roman"/>
          <w:sz w:val="24"/>
          <w:szCs w:val="24"/>
        </w:rPr>
        <w:t>Roberta Licciardello</w:t>
      </w:r>
      <w:r>
        <w:rPr>
          <w:rFonts w:ascii="Times New Roman" w:hAnsi="Times New Roman"/>
          <w:sz w:val="24"/>
          <w:szCs w:val="24"/>
        </w:rPr>
        <w:t>)</w:t>
      </w:r>
    </w:p>
    <w:sectPr w:rsidR="00C13E97" w:rsidSect="00C13E97">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20CD0"/>
    <w:multiLevelType w:val="hybridMultilevel"/>
    <w:tmpl w:val="53CE57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3827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97"/>
    <w:rsid w:val="0010502A"/>
    <w:rsid w:val="00281394"/>
    <w:rsid w:val="002F4636"/>
    <w:rsid w:val="00375805"/>
    <w:rsid w:val="003E152B"/>
    <w:rsid w:val="00471E04"/>
    <w:rsid w:val="005C5707"/>
    <w:rsid w:val="00604974"/>
    <w:rsid w:val="00650B70"/>
    <w:rsid w:val="00662338"/>
    <w:rsid w:val="006C2B20"/>
    <w:rsid w:val="007E7538"/>
    <w:rsid w:val="00813FC1"/>
    <w:rsid w:val="0082309A"/>
    <w:rsid w:val="00A13C15"/>
    <w:rsid w:val="00B81740"/>
    <w:rsid w:val="00C00741"/>
    <w:rsid w:val="00C13E97"/>
    <w:rsid w:val="00C266BF"/>
    <w:rsid w:val="00C66EE4"/>
    <w:rsid w:val="00D1750E"/>
    <w:rsid w:val="00D322E6"/>
    <w:rsid w:val="00F34F7D"/>
    <w:rsid w:val="00F5347A"/>
    <w:rsid w:val="00FD6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456E"/>
  <w15:chartTrackingRefBased/>
  <w15:docId w15:val="{0748AFC7-0AD0-4EC9-B676-873A1DC9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E97"/>
    <w:pPr>
      <w:overflowPunct w:val="0"/>
      <w:autoSpaceDE w:val="0"/>
      <w:autoSpaceDN w:val="0"/>
      <w:adjustRightInd w:val="0"/>
      <w:spacing w:after="0" w:line="240" w:lineRule="auto"/>
      <w:textAlignment w:val="baseline"/>
    </w:pPr>
    <w:rPr>
      <w:rFonts w:ascii="Courier New" w:eastAsia="Times New Roman" w:hAnsi="Courier New" w:cs="Times New Roman"/>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13E97"/>
    <w:pPr>
      <w:tabs>
        <w:tab w:val="center" w:pos="4819"/>
        <w:tab w:val="right" w:pos="9638"/>
      </w:tabs>
    </w:pPr>
  </w:style>
  <w:style w:type="character" w:customStyle="1" w:styleId="IntestazioneCarattere">
    <w:name w:val="Intestazione Carattere"/>
    <w:basedOn w:val="Carpredefinitoparagrafo"/>
    <w:link w:val="Intestazione"/>
    <w:rsid w:val="00C13E97"/>
    <w:rPr>
      <w:rFonts w:ascii="Courier New" w:eastAsia="Times New Roman" w:hAnsi="Courier New" w:cs="Times New Roman"/>
      <w:sz w:val="18"/>
      <w:szCs w:val="20"/>
      <w:lang w:eastAsia="it-IT"/>
    </w:rPr>
  </w:style>
  <w:style w:type="character" w:styleId="Collegamentoipertestuale">
    <w:name w:val="Hyperlink"/>
    <w:basedOn w:val="Carpredefinitoparagrafo"/>
    <w:uiPriority w:val="99"/>
    <w:unhideWhenUsed/>
    <w:rsid w:val="00C13E97"/>
    <w:rPr>
      <w:color w:val="0563C1" w:themeColor="hyperlink"/>
      <w:u w:val="single"/>
    </w:rPr>
  </w:style>
  <w:style w:type="character" w:styleId="Menzionenonrisolta">
    <w:name w:val="Unresolved Mention"/>
    <w:basedOn w:val="Carpredefinitoparagrafo"/>
    <w:uiPriority w:val="99"/>
    <w:semiHidden/>
    <w:unhideWhenUsed/>
    <w:rsid w:val="00C13E97"/>
    <w:rPr>
      <w:color w:val="808080"/>
      <w:shd w:val="clear" w:color="auto" w:fill="E6E6E6"/>
    </w:rPr>
  </w:style>
  <w:style w:type="paragraph" w:styleId="Paragrafoelenco">
    <w:name w:val="List Paragraph"/>
    <w:basedOn w:val="Normale"/>
    <w:uiPriority w:val="34"/>
    <w:qFormat/>
    <w:rsid w:val="00C13E97"/>
    <w:pPr>
      <w:ind w:left="720"/>
      <w:contextualSpacing/>
    </w:pPr>
  </w:style>
  <w:style w:type="character" w:styleId="Collegamentovisitato">
    <w:name w:val="FollowedHyperlink"/>
    <w:basedOn w:val="Carpredefinitoparagrafo"/>
    <w:uiPriority w:val="99"/>
    <w:semiHidden/>
    <w:unhideWhenUsed/>
    <w:rsid w:val="00F34F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segreteria.gdp.catania@giustizia.it"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hyperlink" Target="https://www.agenziaentrate.gov.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upporto.siamm@giustiz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st.giustizia.it/PST/" TargetMode="External"/><Relationship Id="rId4" Type="http://schemas.openxmlformats.org/officeDocument/2006/relationships/settings" Target="settings.xml"/><Relationship Id="rId9" Type="http://schemas.openxmlformats.org/officeDocument/2006/relationships/hyperlink" Target="https://lsg.giustiz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11915-CB38-4CA7-80A8-5B35933F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339</Words>
  <Characters>2240</Characters>
  <Application>Microsoft Office Word</Application>
  <DocSecurity>0</DocSecurity>
  <Lines>35</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Antonio Mule'</dc:creator>
  <cp:keywords/>
  <dc:description/>
  <cp:lastModifiedBy>Roberta Licciardello</cp:lastModifiedBy>
  <cp:revision>11</cp:revision>
  <cp:lastPrinted>2024-03-18T15:58:00Z</cp:lastPrinted>
  <dcterms:created xsi:type="dcterms:W3CDTF">2025-03-14T07:20:00Z</dcterms:created>
  <dcterms:modified xsi:type="dcterms:W3CDTF">2026-03-16T09:24:00Z</dcterms:modified>
</cp:coreProperties>
</file>